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6C" w:rsidRPr="00281B6C" w:rsidRDefault="00281B6C" w:rsidP="00281B6C">
      <w:pPr>
        <w:rPr>
          <w:b/>
          <w:bCs/>
        </w:rPr>
      </w:pPr>
      <w:r w:rsidRPr="00281B6C">
        <w:rPr>
          <w:b/>
          <w:bCs/>
        </w:rPr>
        <w:t>Grading Guide</w:t>
      </w:r>
    </w:p>
    <w:p w:rsidR="00281B6C" w:rsidRPr="00281B6C" w:rsidRDefault="00281B6C" w:rsidP="00281B6C">
      <w:pPr>
        <w:rPr>
          <w:b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81B6C" w:rsidRPr="00281B6C" w:rsidTr="00E50C0D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81B6C" w:rsidRPr="00281B6C" w:rsidRDefault="00281B6C" w:rsidP="00281B6C">
            <w:bookmarkStart w:id="0" w:name="ColumnTitle"/>
            <w:bookmarkEnd w:id="0"/>
            <w:r w:rsidRPr="00281B6C">
              <w:rPr>
                <w:b/>
                <w:bCs/>
                <w:i/>
                <w:iCs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81B6C" w:rsidRPr="00281B6C" w:rsidRDefault="00281B6C" w:rsidP="00281B6C">
            <w:r w:rsidRPr="00281B6C"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81B6C" w:rsidRPr="00281B6C" w:rsidRDefault="00281B6C" w:rsidP="00281B6C">
            <w:pPr>
              <w:rPr>
                <w:i/>
                <w:iCs/>
              </w:rPr>
            </w:pPr>
            <w:r w:rsidRPr="00281B6C">
              <w:rPr>
                <w:i/>
                <w:iCs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281B6C" w:rsidRPr="00281B6C" w:rsidRDefault="00281B6C" w:rsidP="00281B6C">
            <w:r w:rsidRPr="00281B6C"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81B6C" w:rsidRPr="00281B6C" w:rsidRDefault="00281B6C" w:rsidP="00281B6C">
            <w:r w:rsidRPr="00281B6C">
              <w:t>Comments:</w:t>
            </w:r>
          </w:p>
        </w:tc>
      </w:tr>
      <w:tr w:rsidR="00281B6C" w:rsidRPr="00281B6C" w:rsidTr="00E50C0D">
        <w:trPr>
          <w:trHeight w:val="631"/>
          <w:jc w:val="center"/>
        </w:trPr>
        <w:tc>
          <w:tcPr>
            <w:tcW w:w="0" w:type="auto"/>
          </w:tcPr>
          <w:p w:rsidR="00281B6C" w:rsidRPr="00281B6C" w:rsidRDefault="00281B6C" w:rsidP="00281B6C">
            <w:pPr>
              <w:rPr>
                <w:bCs/>
                <w:iCs/>
              </w:rPr>
            </w:pPr>
            <w:r w:rsidRPr="00281B6C">
              <w:rPr>
                <w:bCs/>
                <w:iCs/>
              </w:rPr>
              <w:t>Student’s plan for setting price and a distribution model (place/distribution) addresses at least three elements from the Price and Place/Distribution list provided here:</w:t>
            </w:r>
          </w:p>
          <w:p w:rsidR="00281B6C" w:rsidRPr="00281B6C" w:rsidRDefault="00281B6C" w:rsidP="00281B6C">
            <w:r w:rsidRPr="00281B6C">
              <w:t>Price and Place/Distribution:</w:t>
            </w:r>
          </w:p>
          <w:p w:rsidR="00281B6C" w:rsidRPr="00281B6C" w:rsidRDefault="00281B6C" w:rsidP="00281B6C">
            <w:r w:rsidRPr="00281B6C">
              <w:t>Distribution Strategies</w:t>
            </w:r>
          </w:p>
          <w:p w:rsidR="00281B6C" w:rsidRPr="00281B6C" w:rsidRDefault="00281B6C" w:rsidP="00281B6C">
            <w:r w:rsidRPr="00281B6C">
              <w:t>Channels, Mass, Selective, Exclusive</w:t>
            </w:r>
          </w:p>
          <w:p w:rsidR="00281B6C" w:rsidRPr="00281B6C" w:rsidRDefault="00281B6C" w:rsidP="00281B6C">
            <w:r w:rsidRPr="00281B6C">
              <w:t>Positioning within channels</w:t>
            </w:r>
          </w:p>
          <w:p w:rsidR="00281B6C" w:rsidRPr="00281B6C" w:rsidRDefault="00281B6C" w:rsidP="00281B6C">
            <w:r w:rsidRPr="00281B6C">
              <w:t>Dynamic/Static Pricing Strategies</w:t>
            </w:r>
          </w:p>
          <w:p w:rsidR="00281B6C" w:rsidRPr="00281B6C" w:rsidRDefault="00281B6C" w:rsidP="00281B6C">
            <w:r w:rsidRPr="00281B6C">
              <w:t>Channel tactics (Pricing)</w:t>
            </w:r>
          </w:p>
          <w:p w:rsidR="00281B6C" w:rsidRPr="00281B6C" w:rsidRDefault="00281B6C" w:rsidP="00281B6C">
            <w:r w:rsidRPr="00281B6C">
              <w:t>Daily pricing, promotion pricing, List pricing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/>
        </w:tc>
        <w:tc>
          <w:tcPr>
            <w:tcW w:w="1140" w:type="dxa"/>
            <w:vAlign w:val="center"/>
          </w:tcPr>
          <w:p w:rsidR="00281B6C" w:rsidRPr="00281B6C" w:rsidRDefault="00281B6C" w:rsidP="00281B6C"/>
        </w:tc>
        <w:tc>
          <w:tcPr>
            <w:tcW w:w="934" w:type="dxa"/>
            <w:vAlign w:val="center"/>
          </w:tcPr>
          <w:p w:rsidR="00281B6C" w:rsidRPr="00281B6C" w:rsidRDefault="00281B6C" w:rsidP="00281B6C"/>
        </w:tc>
        <w:tc>
          <w:tcPr>
            <w:tcW w:w="2867" w:type="dxa"/>
          </w:tcPr>
          <w:p w:rsidR="00281B6C" w:rsidRPr="00281B6C" w:rsidRDefault="00281B6C" w:rsidP="00281B6C">
            <w:r w:rsidRPr="00281B6C">
              <w:t> </w:t>
            </w:r>
          </w:p>
        </w:tc>
      </w:tr>
      <w:tr w:rsidR="00281B6C" w:rsidRPr="00281B6C" w:rsidTr="00E50C0D">
        <w:trPr>
          <w:trHeight w:val="537"/>
          <w:jc w:val="center"/>
        </w:trPr>
        <w:tc>
          <w:tcPr>
            <w:tcW w:w="0" w:type="auto"/>
          </w:tcPr>
          <w:p w:rsidR="00281B6C" w:rsidRPr="00281B6C" w:rsidRDefault="00281B6C" w:rsidP="00281B6C">
            <w:pPr>
              <w:rPr>
                <w:bCs/>
                <w:iCs/>
              </w:rPr>
            </w:pPr>
            <w:r w:rsidRPr="00281B6C">
              <w:t>The plan is a minimum of 700 words in length.  Note:  Charts/graphs/tables do not count toward the word count.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/>
        </w:tc>
        <w:tc>
          <w:tcPr>
            <w:tcW w:w="934" w:type="dxa"/>
            <w:vAlign w:val="center"/>
          </w:tcPr>
          <w:p w:rsidR="00281B6C" w:rsidRPr="00281B6C" w:rsidRDefault="00281B6C" w:rsidP="00281B6C"/>
        </w:tc>
        <w:tc>
          <w:tcPr>
            <w:tcW w:w="2867" w:type="dxa"/>
          </w:tcPr>
          <w:p w:rsidR="00281B6C" w:rsidRPr="00281B6C" w:rsidRDefault="00281B6C" w:rsidP="00281B6C"/>
        </w:tc>
      </w:tr>
    </w:tbl>
    <w:p w:rsidR="00281B6C" w:rsidRPr="00281B6C" w:rsidRDefault="00281B6C" w:rsidP="00281B6C"/>
    <w:p w:rsidR="00281B6C" w:rsidRPr="00281B6C" w:rsidRDefault="00281B6C" w:rsidP="00281B6C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81B6C" w:rsidRPr="00281B6C" w:rsidTr="00E50C0D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81B6C" w:rsidRPr="00281B6C" w:rsidRDefault="00281B6C" w:rsidP="00281B6C">
            <w:r w:rsidRPr="00281B6C">
              <w:rPr>
                <w:b/>
                <w:bCs/>
                <w:i/>
                <w:iCs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81B6C" w:rsidRPr="00281B6C" w:rsidRDefault="00281B6C" w:rsidP="00281B6C">
            <w:pPr>
              <w:rPr>
                <w:i/>
                <w:iCs/>
              </w:rPr>
            </w:pPr>
            <w:r w:rsidRPr="00281B6C">
              <w:rPr>
                <w:i/>
                <w:iCs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81B6C" w:rsidRPr="00281B6C" w:rsidRDefault="00281B6C" w:rsidP="00281B6C">
            <w:pPr>
              <w:rPr>
                <w:i/>
                <w:iCs/>
              </w:rPr>
            </w:pPr>
            <w:r w:rsidRPr="00281B6C">
              <w:rPr>
                <w:i/>
                <w:iCs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281B6C" w:rsidRPr="00281B6C" w:rsidRDefault="00281B6C" w:rsidP="00281B6C">
            <w:r w:rsidRPr="00281B6C">
              <w:rPr>
                <w:i/>
                <w:iCs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81B6C" w:rsidRPr="00281B6C" w:rsidRDefault="00281B6C" w:rsidP="00281B6C">
            <w:r w:rsidRPr="00281B6C">
              <w:t>Comments:</w:t>
            </w:r>
          </w:p>
        </w:tc>
      </w:tr>
      <w:tr w:rsidR="00281B6C" w:rsidRPr="00281B6C" w:rsidTr="00E50C0D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81B6C" w:rsidRPr="00281B6C" w:rsidRDefault="00281B6C" w:rsidP="00281B6C">
            <w:r w:rsidRPr="00281B6C"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2867" w:type="dxa"/>
          </w:tcPr>
          <w:p w:rsidR="00281B6C" w:rsidRPr="00281B6C" w:rsidRDefault="00281B6C" w:rsidP="00281B6C"/>
        </w:tc>
      </w:tr>
      <w:tr w:rsidR="00281B6C" w:rsidRPr="00281B6C" w:rsidTr="00E50C0D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81B6C" w:rsidRPr="00281B6C" w:rsidRDefault="00281B6C" w:rsidP="00281B6C">
            <w:r w:rsidRPr="00281B6C">
              <w:t>Intellectual property is recognized with in-text citations and a reference page.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2867" w:type="dxa"/>
          </w:tcPr>
          <w:p w:rsidR="00281B6C" w:rsidRPr="00281B6C" w:rsidRDefault="00281B6C" w:rsidP="00281B6C"/>
        </w:tc>
      </w:tr>
      <w:tr w:rsidR="00281B6C" w:rsidRPr="00281B6C" w:rsidTr="00E50C0D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81B6C" w:rsidRPr="00281B6C" w:rsidRDefault="00281B6C" w:rsidP="00281B6C">
            <w:r w:rsidRPr="00281B6C">
              <w:t>Paragraph and sentence transitions are present, logical, and maintain the flow throughout the paper.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2867" w:type="dxa"/>
          </w:tcPr>
          <w:p w:rsidR="00281B6C" w:rsidRPr="00281B6C" w:rsidRDefault="00281B6C" w:rsidP="00281B6C"/>
        </w:tc>
      </w:tr>
      <w:tr w:rsidR="00281B6C" w:rsidRPr="00281B6C" w:rsidTr="00E50C0D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81B6C" w:rsidRPr="00281B6C" w:rsidRDefault="00281B6C" w:rsidP="00281B6C">
            <w:r w:rsidRPr="00281B6C">
              <w:lastRenderedPageBreak/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2867" w:type="dxa"/>
          </w:tcPr>
          <w:p w:rsidR="00281B6C" w:rsidRPr="00281B6C" w:rsidRDefault="00281B6C" w:rsidP="00281B6C"/>
        </w:tc>
      </w:tr>
      <w:tr w:rsidR="00281B6C" w:rsidRPr="00281B6C" w:rsidTr="00E50C0D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81B6C" w:rsidRPr="00281B6C" w:rsidRDefault="00281B6C" w:rsidP="00281B6C">
            <w:r w:rsidRPr="00281B6C">
              <w:t>Rules of grammar and usage are followed including spelling and punctuation.</w:t>
            </w:r>
          </w:p>
        </w:tc>
        <w:tc>
          <w:tcPr>
            <w:tcW w:w="841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1140" w:type="dxa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81B6C" w:rsidRPr="00281B6C" w:rsidRDefault="00281B6C" w:rsidP="00281B6C">
            <w:pPr>
              <w:rPr>
                <w:bCs/>
                <w:iCs/>
              </w:rPr>
            </w:pPr>
          </w:p>
        </w:tc>
        <w:tc>
          <w:tcPr>
            <w:tcW w:w="2867" w:type="dxa"/>
          </w:tcPr>
          <w:p w:rsidR="00281B6C" w:rsidRPr="00281B6C" w:rsidRDefault="00281B6C" w:rsidP="00281B6C"/>
        </w:tc>
      </w:tr>
    </w:tbl>
    <w:p w:rsidR="00A414E6" w:rsidRDefault="00A414E6">
      <w:bookmarkStart w:id="1" w:name="_GoBack"/>
      <w:bookmarkEnd w:id="1"/>
    </w:p>
    <w:sectPr w:rsidR="00A4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6C"/>
    <w:rsid w:val="00104B5B"/>
    <w:rsid w:val="00281B6C"/>
    <w:rsid w:val="00A4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78F5F-3E62-4118-B496-88F7282F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mcglown</dc:creator>
  <cp:keywords/>
  <dc:description/>
  <cp:lastModifiedBy>joyce mcglown</cp:lastModifiedBy>
  <cp:revision>2</cp:revision>
  <dcterms:created xsi:type="dcterms:W3CDTF">2017-02-23T02:46:00Z</dcterms:created>
  <dcterms:modified xsi:type="dcterms:W3CDTF">2017-02-23T02:48:00Z</dcterms:modified>
</cp:coreProperties>
</file>